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 xml:space="preserve">Τροποποίησης </w:t>
      </w:r>
      <w:r w:rsidR="006D40BB" w:rsidRPr="008529E7">
        <w:rPr>
          <w:rFonts w:ascii="Arial" w:hAnsi="Arial" w:cs="Arial"/>
          <w:sz w:val="22"/>
          <w:szCs w:val="22"/>
        </w:rPr>
        <w:t xml:space="preserve">αίτησης </w:t>
      </w:r>
      <w:r w:rsidRPr="008529E7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8529E7">
        <w:rPr>
          <w:rFonts w:ascii="Arial" w:hAnsi="Arial" w:cs="Arial"/>
          <w:sz w:val="22"/>
          <w:szCs w:val="22"/>
        </w:rPr>
        <w:t>ύδατος</w:t>
      </w:r>
      <w:r w:rsidRPr="008529E7">
        <w:rPr>
          <w:rFonts w:ascii="Arial" w:hAnsi="Arial" w:cs="Arial"/>
          <w:sz w:val="22"/>
          <w:szCs w:val="22"/>
        </w:rPr>
        <w:t xml:space="preserve"> με </w:t>
      </w:r>
      <w:r w:rsidR="006D40BB" w:rsidRPr="008529E7">
        <w:rPr>
          <w:rFonts w:ascii="Arial" w:hAnsi="Arial" w:cs="Arial"/>
          <w:sz w:val="22"/>
          <w:szCs w:val="22"/>
        </w:rPr>
        <w:t xml:space="preserve">αριθ. </w:t>
      </w:r>
      <w:proofErr w:type="spellStart"/>
      <w:r w:rsidR="006D40BB" w:rsidRPr="008529E7">
        <w:rPr>
          <w:rFonts w:ascii="Arial" w:hAnsi="Arial" w:cs="Arial"/>
          <w:sz w:val="22"/>
          <w:szCs w:val="22"/>
        </w:rPr>
        <w:t>πρωτ</w:t>
      </w:r>
      <w:proofErr w:type="spellEnd"/>
      <w:r w:rsidR="006D40BB" w:rsidRPr="008529E7">
        <w:rPr>
          <w:rFonts w:ascii="Arial" w:hAnsi="Arial" w:cs="Arial"/>
          <w:sz w:val="22"/>
          <w:szCs w:val="22"/>
        </w:rPr>
        <w:t xml:space="preserve">. </w:t>
      </w:r>
      <w:r w:rsidRPr="008529E7">
        <w:rPr>
          <w:rFonts w:ascii="Arial" w:hAnsi="Arial" w:cs="Arial"/>
          <w:sz w:val="22"/>
          <w:szCs w:val="22"/>
        </w:rPr>
        <w:t>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 xml:space="preserve">ΟΤΑ Α’ Βαθμού </w:t>
      </w:r>
      <w:r w:rsidR="009C6F6B" w:rsidRPr="008529E7">
        <w:rPr>
          <w:rFonts w:ascii="Arial" w:hAnsi="Arial" w:cs="Arial"/>
          <w:sz w:val="22"/>
          <w:szCs w:val="22"/>
        </w:rPr>
        <w:t xml:space="preserve">        ΔΗΜΟ ΜΟΝΕΜΒΑΣΙΑΣ</w:t>
      </w:r>
      <w:r w:rsidR="009C6F6B">
        <w:rPr>
          <w:rFonts w:ascii="Arial" w:hAnsi="Arial" w:cs="Arial"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8529E7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8529E7">
        <w:rPr>
          <w:rFonts w:ascii="Arial" w:hAnsi="Arial" w:cs="Arial"/>
          <w:sz w:val="22"/>
          <w:szCs w:val="22"/>
        </w:rPr>
        <w:t>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8529E7">
        <w:rPr>
          <w:rFonts w:ascii="Arial" w:hAnsi="Arial" w:cs="Arial"/>
          <w:sz w:val="22"/>
          <w:szCs w:val="22"/>
        </w:rPr>
        <w:t>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lastRenderedPageBreak/>
        <w:t>Δημοτική Ενότητα ........................................................................................................................</w:t>
      </w:r>
    </w:p>
    <w:p w:rsidR="007127F2" w:rsidRPr="008529E7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8529E7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9C6F6B" w:rsidRPr="00DF57E1" w:rsidRDefault="009C6F6B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Λοιπά: </w:t>
      </w:r>
      <w:r w:rsidR="009C6F6B" w:rsidRPr="009C6F6B">
        <w:rPr>
          <w:rFonts w:ascii="Arial" w:hAnsi="Arial" w:cs="Arial"/>
          <w:sz w:val="22"/>
          <w:szCs w:val="22"/>
          <w:highlight w:val="yellow"/>
        </w:rPr>
        <w:t>Όλα τα υπόλοιπα στοιχεία που αφορούν τη</w:t>
      </w:r>
      <w:r w:rsidR="00DC5DA8">
        <w:rPr>
          <w:rFonts w:ascii="Arial" w:hAnsi="Arial" w:cs="Arial"/>
          <w:sz w:val="22"/>
          <w:szCs w:val="22"/>
          <w:highlight w:val="yellow"/>
        </w:rPr>
        <w:t>ν</w:t>
      </w:r>
      <w:r w:rsidR="009C6F6B" w:rsidRPr="009C6F6B">
        <w:rPr>
          <w:rFonts w:ascii="Arial" w:hAnsi="Arial" w:cs="Arial"/>
          <w:sz w:val="22"/>
          <w:szCs w:val="22"/>
          <w:highlight w:val="yellow"/>
        </w:rPr>
        <w:t xml:space="preserve"> υδροληψία παραμένουν ίδια με αυτά που δηλώνονται στην αρχική αίτηση.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8529E7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8529E7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8529E7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8529E7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8529E7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8529E7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8529E7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8529E7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8529E7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8529E7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8529E7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6600CC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1A124E" w:rsidRPr="006600CC" w:rsidRDefault="007127F2" w:rsidP="002D31F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br w:type="page"/>
      </w: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lastRenderedPageBreak/>
        <w:t>B</w:t>
      </w:r>
      <w:r w:rsidR="001A124E" w:rsidRPr="006600CC">
        <w:rPr>
          <w:rFonts w:ascii="Arial" w:hAnsi="Arial" w:cs="Arial"/>
          <w:b/>
          <w:sz w:val="22"/>
          <w:szCs w:val="22"/>
        </w:rPr>
        <w:t>2</w:t>
      </w:r>
      <w:r w:rsidRPr="006600CC">
        <w:rPr>
          <w:rFonts w:ascii="Arial" w:hAnsi="Arial" w:cs="Arial"/>
          <w:b/>
          <w:sz w:val="22"/>
          <w:szCs w:val="22"/>
        </w:rPr>
        <w:t>.  ΥΦΙΣΤΑΜΕΝΑ ΕΡΓΑ</w:t>
      </w:r>
    </w:p>
    <w:p w:rsidR="001A124E" w:rsidRPr="006600CC" w:rsidRDefault="001A124E" w:rsidP="001A124E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ΣΤΟΙΧΕΙΑ ΥΠΕΥΘΥΝΗΣ ΔΗΛΩΣΗΣ ν.1599/1986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ή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ΒΕΒΑΙΩΣΗΣ ΔΗΜΟΣΙΑΣ ΑΡΧΗΣ ΟΤΑΝ ΦΟΡΕΑΣ ΤΟΥ ΕΡΓΟΥ ΕΙΝΑΙ </w:t>
      </w:r>
      <w:r w:rsidR="00E0213B" w:rsidRPr="006600CC">
        <w:rPr>
          <w:rFonts w:ascii="Arial" w:hAnsi="Arial" w:cs="Arial"/>
          <w:b/>
          <w:sz w:val="22"/>
          <w:szCs w:val="22"/>
        </w:rPr>
        <w:t>ΙΔΙΩΤΗΣ ή</w:t>
      </w:r>
      <w:r w:rsidRPr="006600CC">
        <w:rPr>
          <w:rFonts w:ascii="Arial" w:hAnsi="Arial" w:cs="Arial"/>
          <w:b/>
          <w:sz w:val="22"/>
          <w:szCs w:val="22"/>
        </w:rPr>
        <w:t xml:space="preserve"> ΔΗΜΟΣΙΑ ΑΡΧΗ,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ΚΑΤΑ ΠΕΡΙΠΤΩΣΗ </w:t>
      </w:r>
    </w:p>
    <w:p w:rsidR="001A124E" w:rsidRPr="006600CC" w:rsidRDefault="001A124E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(επώνυμο-όνομα) 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κάτοχος του υπ΄αριθμ. Α.Δ.Τ.........................................................................................................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ημ/νία έκδοσης  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Α.Φ.Μ. 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...................................................................... 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 </w:t>
      </w:r>
      <w:r w:rsidR="00DF57E1">
        <w:rPr>
          <w:rFonts w:ascii="Arial" w:hAnsi="Arial" w:cs="Arial"/>
          <w:sz w:val="22"/>
          <w:szCs w:val="22"/>
        </w:rPr>
        <w:t>146896/27-10-2014 (ΦΕΚ 2878/Β΄).</w:t>
      </w:r>
    </w:p>
    <w:p w:rsidR="007127F2" w:rsidRPr="006600CC" w:rsidRDefault="007127F2" w:rsidP="00712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left="567" w:right="-45" w:hanging="567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7127F2" w:rsidRPr="006600CC" w:rsidRDefault="007127F2" w:rsidP="007127F2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</w:p>
    <w:p w:rsidR="007127F2" w:rsidRPr="006600CC" w:rsidRDefault="007127F2" w:rsidP="007127F2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 ..................................................................</w:t>
      </w: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DA25A3" w:rsidRPr="006600CC" w:rsidRDefault="00DA25A3" w:rsidP="00B214A9">
      <w:pPr>
        <w:ind w:right="-45"/>
        <w:rPr>
          <w:sz w:val="22"/>
          <w:szCs w:val="22"/>
          <w:lang w:val="el-GR"/>
        </w:rPr>
      </w:pPr>
    </w:p>
    <w:p w:rsidR="00DA25A3" w:rsidRPr="006600CC" w:rsidRDefault="00DA25A3" w:rsidP="00A921E0">
      <w:pPr>
        <w:rPr>
          <w:rFonts w:ascii="Arial" w:hAnsi="Arial" w:cs="Arial"/>
          <w:b/>
          <w:sz w:val="22"/>
          <w:szCs w:val="22"/>
          <w:lang w:val="el-GR"/>
        </w:rPr>
      </w:pPr>
    </w:p>
    <w:sectPr w:rsidR="00DA25A3" w:rsidRPr="006600CC" w:rsidSect="002D31F4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26" w:rsidRDefault="00356826">
      <w:r>
        <w:separator/>
      </w:r>
    </w:p>
  </w:endnote>
  <w:endnote w:type="continuationSeparator" w:id="0">
    <w:p w:rsidR="00356826" w:rsidRDefault="00356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661C31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661C31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5DA8">
      <w:rPr>
        <w:rStyle w:val="a4"/>
        <w:noProof/>
      </w:rPr>
      <w:t>4</w: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26" w:rsidRDefault="00356826">
      <w:r>
        <w:separator/>
      </w:r>
    </w:p>
  </w:footnote>
  <w:footnote w:type="continuationSeparator" w:id="0">
    <w:p w:rsidR="00356826" w:rsidRDefault="00356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0457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D057F"/>
    <w:rsid w:val="002D0A52"/>
    <w:rsid w:val="002D31F4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C03"/>
    <w:rsid w:val="002F4B59"/>
    <w:rsid w:val="002F5B56"/>
    <w:rsid w:val="002F63EB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826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279B9"/>
    <w:rsid w:val="00431D89"/>
    <w:rsid w:val="00433D72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2582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3F66"/>
    <w:rsid w:val="00654766"/>
    <w:rsid w:val="00654F08"/>
    <w:rsid w:val="00655ADD"/>
    <w:rsid w:val="006600CC"/>
    <w:rsid w:val="006608B9"/>
    <w:rsid w:val="00660E67"/>
    <w:rsid w:val="0066134F"/>
    <w:rsid w:val="00661C31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40BB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29E7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6F6B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92C"/>
    <w:rsid w:val="00A65B7F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4FF"/>
    <w:rsid w:val="00AE688A"/>
    <w:rsid w:val="00AE6A67"/>
    <w:rsid w:val="00AE74BA"/>
    <w:rsid w:val="00AF01C5"/>
    <w:rsid w:val="00AF0D97"/>
    <w:rsid w:val="00AF0F50"/>
    <w:rsid w:val="00AF1F0E"/>
    <w:rsid w:val="00AF2F5B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A24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3EFA"/>
    <w:rsid w:val="00D35EB1"/>
    <w:rsid w:val="00D40C19"/>
    <w:rsid w:val="00D42270"/>
    <w:rsid w:val="00D4313E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5DA8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DF57E1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7C9B9-332F-4DFA-B584-08DBAFBE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895</Words>
  <Characters>14017</Characters>
  <Application>Microsoft Office Word</Application>
  <DocSecurity>0</DocSecurity>
  <Lines>116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Χρήστης των Windows</cp:lastModifiedBy>
  <cp:revision>8</cp:revision>
  <cp:lastPrinted>2014-10-17T13:46:00Z</cp:lastPrinted>
  <dcterms:created xsi:type="dcterms:W3CDTF">2015-01-27T09:16:00Z</dcterms:created>
  <dcterms:modified xsi:type="dcterms:W3CDTF">2018-07-19T11:39:00Z</dcterms:modified>
</cp:coreProperties>
</file>